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070"/>
        <w:gridCol w:w="360"/>
        <w:gridCol w:w="270"/>
        <w:gridCol w:w="1620"/>
        <w:gridCol w:w="3510"/>
      </w:tblGrid>
      <w:tr w:rsidR="008970F6" w:rsidRPr="00FA1398" w14:paraId="78001A69" w14:textId="77777777" w:rsidTr="008970F6">
        <w:trPr>
          <w:trHeight w:val="331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A539F" w14:textId="56B4D4AF" w:rsidR="008970F6" w:rsidRPr="008C47B0" w:rsidRDefault="008970F6" w:rsidP="008970F6">
            <w:pPr>
              <w:tabs>
                <w:tab w:val="left" w:pos="720"/>
                <w:tab w:val="left" w:pos="1160"/>
              </w:tabs>
              <w:ind w:left="360" w:hanging="360"/>
              <w:rPr>
                <w:rFonts w:cs="Times New Roman"/>
                <w:b/>
                <w:i/>
                <w:sz w:val="18"/>
                <w:szCs w:val="18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completed form to: </w:t>
            </w:r>
            <w:hyperlink r:id="rId10" w:history="1">
              <w:r w:rsidRPr="004D77FF">
                <w:rPr>
                  <w:rStyle w:val="Hyperlink"/>
                  <w:rFonts w:cs="Times New Roman"/>
                  <w:b/>
                  <w:i/>
                  <w:sz w:val="18"/>
                  <w:szCs w:val="18"/>
                </w:rPr>
                <w:t>asm_crm@email.arizona.edu</w:t>
              </w:r>
            </w:hyperlink>
            <w:r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16EFF3" w14:textId="6230F657" w:rsidR="008970F6" w:rsidRPr="008C47B0" w:rsidRDefault="008970F6" w:rsidP="008970F6">
            <w:pPr>
              <w:tabs>
                <w:tab w:val="left" w:pos="720"/>
                <w:tab w:val="left" w:pos="1160"/>
              </w:tabs>
              <w:ind w:left="360" w:hanging="360"/>
              <w:rPr>
                <w:rFonts w:cs="Times New Roman"/>
                <w:b/>
                <w:i/>
                <w:sz w:val="18"/>
                <w:szCs w:val="18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subject line: AAA </w:t>
            </w:r>
            <w:r>
              <w:rPr>
                <w:rFonts w:cs="Times New Roman"/>
                <w:b/>
                <w:i/>
                <w:sz w:val="18"/>
                <w:szCs w:val="18"/>
              </w:rPr>
              <w:t xml:space="preserve">Blanket Permit Application </w:t>
            </w:r>
          </w:p>
        </w:tc>
      </w:tr>
      <w:tr w:rsidR="00E27C49" w:rsidRPr="00FA1398" w14:paraId="68B6D826" w14:textId="77777777" w:rsidTr="00EC5845">
        <w:trPr>
          <w:trHeight w:val="331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81917A" w14:textId="46C61935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ASM use only</w:t>
            </w:r>
          </w:p>
        </w:tc>
      </w:tr>
      <w:tr w:rsidR="00E27C49" w:rsidRPr="00FA1398" w14:paraId="2FB5E18B" w14:textId="77777777" w:rsidTr="00EC5845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8F1A0C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1E71BF3" w14:textId="2835FC65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 No.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27E7BB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F1E274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58936BC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by: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05A5C8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E27C49" w:rsidRPr="00FA1398" w14:paraId="127CF4BB" w14:textId="77777777" w:rsidTr="00EC5845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9A5CF2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FECACBF" w14:textId="06FDF95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ABE68B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B81D17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840D6D7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7EEDFE" w14:textId="08D3F762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E27C49" w:rsidRPr="00FA1398" w14:paraId="66973DF9" w14:textId="77777777" w:rsidTr="00EC5845">
        <w:trPr>
          <w:trHeight w:val="152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871D" w14:textId="79555D3A" w:rsidR="00E27C49" w:rsidRPr="001418BB" w:rsidRDefault="00E27C49" w:rsidP="00AE23B2">
            <w:pPr>
              <w:tabs>
                <w:tab w:val="left" w:pos="720"/>
                <w:tab w:val="left" w:pos="1160"/>
              </w:tabs>
              <w:ind w:left="360" w:hanging="360"/>
              <w:rPr>
                <w:sz w:val="12"/>
                <w:szCs w:val="12"/>
              </w:rPr>
            </w:pPr>
          </w:p>
        </w:tc>
      </w:tr>
    </w:tbl>
    <w:tbl>
      <w:tblPr>
        <w:tblStyle w:val="TableGrid1"/>
        <w:tblW w:w="10805" w:type="dxa"/>
        <w:tblLayout w:type="fixed"/>
        <w:tblLook w:val="04A0" w:firstRow="1" w:lastRow="0" w:firstColumn="1" w:lastColumn="0" w:noHBand="0" w:noVBand="1"/>
      </w:tblPr>
      <w:tblGrid>
        <w:gridCol w:w="629"/>
        <w:gridCol w:w="451"/>
        <w:gridCol w:w="355"/>
        <w:gridCol w:w="545"/>
        <w:gridCol w:w="1079"/>
        <w:gridCol w:w="270"/>
        <w:gridCol w:w="446"/>
        <w:gridCol w:w="1359"/>
        <w:gridCol w:w="359"/>
        <w:gridCol w:w="716"/>
        <w:gridCol w:w="4596"/>
      </w:tblGrid>
      <w:tr w:rsidR="00AE23B2" w:rsidRPr="001A530E" w14:paraId="3157762F" w14:textId="77777777" w:rsidTr="00443BB3">
        <w:trPr>
          <w:trHeight w:val="331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96C96" w14:textId="77777777" w:rsidR="00AE23B2" w:rsidRPr="001A530E" w:rsidRDefault="00AE23B2" w:rsidP="004C3F23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1.</w:t>
            </w:r>
            <w:r w:rsidRPr="001A530E">
              <w:rPr>
                <w:sz w:val="22"/>
                <w:szCs w:val="22"/>
              </w:rPr>
              <w:t xml:space="preserve"> </w:t>
            </w:r>
            <w:r w:rsidRPr="001A530E">
              <w:rPr>
                <w:b/>
                <w:sz w:val="22"/>
                <w:szCs w:val="22"/>
              </w:rPr>
              <w:t>Applicant Information</w:t>
            </w:r>
            <w:r w:rsidRPr="003B78D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23B2" w:rsidRPr="001A530E" w14:paraId="47BDBB50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DABB1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044C5" w14:textId="7370BEA6" w:rsidR="00AE23B2" w:rsidRPr="00002B30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="0016238B" w:rsidRPr="0016238B">
              <w:rPr>
                <w:sz w:val="22"/>
                <w:szCs w:val="22"/>
              </w:rPr>
              <w:t>ASM Job No.: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AB1E7F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15089" w:rsidRPr="001A530E" w14:paraId="7E4D853E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1506A" w14:textId="77777777" w:rsidR="00A15089" w:rsidRPr="001A530E" w:rsidRDefault="00A1508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6C05D" w14:textId="0C815F4D" w:rsidR="00A15089" w:rsidRDefault="00A1508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Pr="00A15089">
              <w:rPr>
                <w:sz w:val="22"/>
                <w:szCs w:val="22"/>
              </w:rPr>
              <w:t>Date</w:t>
            </w:r>
            <w:r w:rsidR="008B71D6">
              <w:rPr>
                <w:sz w:val="22"/>
                <w:szCs w:val="22"/>
              </w:rPr>
              <w:t xml:space="preserve"> </w:t>
            </w:r>
            <w:r w:rsidR="00543EC6">
              <w:rPr>
                <w:sz w:val="22"/>
                <w:szCs w:val="22"/>
              </w:rPr>
              <w:t>s</w:t>
            </w:r>
            <w:r w:rsidR="008B71D6">
              <w:rPr>
                <w:sz w:val="22"/>
                <w:szCs w:val="22"/>
              </w:rPr>
              <w:t>ubmitted</w:t>
            </w:r>
            <w:r w:rsidRPr="00A15089">
              <w:rPr>
                <w:sz w:val="22"/>
                <w:szCs w:val="22"/>
              </w:rPr>
              <w:t>: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6E58B3" w14:textId="77777777" w:rsidR="00A15089" w:rsidRPr="001A530E" w:rsidRDefault="00A15089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C3F23" w:rsidRPr="001A530E" w14:paraId="7F7A5F89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A7CB8" w14:textId="77777777" w:rsidR="004C3F23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F75C3" w14:textId="1240E4A6" w:rsidR="004C3F23" w:rsidRDefault="0016238B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4C3F23">
              <w:rPr>
                <w:sz w:val="22"/>
                <w:szCs w:val="22"/>
              </w:rPr>
              <w:t>. Institution</w:t>
            </w:r>
            <w:r w:rsidR="004C3F23" w:rsidRPr="00002B30">
              <w:rPr>
                <w:sz w:val="22"/>
                <w:szCs w:val="22"/>
              </w:rPr>
              <w:t>:</w:t>
            </w:r>
          </w:p>
        </w:tc>
        <w:tc>
          <w:tcPr>
            <w:tcW w:w="7746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DF5884A" w14:textId="77777777" w:rsidR="004C3F23" w:rsidRPr="001A530E" w:rsidRDefault="004C3F23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19CBFA71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C959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3AA5" w14:textId="5E907C89" w:rsidR="00AE23B2" w:rsidRPr="001A530E" w:rsidRDefault="003B05B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4C3F23">
              <w:rPr>
                <w:sz w:val="22"/>
                <w:szCs w:val="22"/>
              </w:rPr>
              <w:t xml:space="preserve">. </w:t>
            </w:r>
            <w:r w:rsidR="00AE23B2" w:rsidRPr="001A530E">
              <w:rPr>
                <w:sz w:val="22"/>
                <w:szCs w:val="22"/>
              </w:rPr>
              <w:t>Address:</w:t>
            </w:r>
          </w:p>
        </w:tc>
        <w:tc>
          <w:tcPr>
            <w:tcW w:w="7746" w:type="dxa"/>
            <w:gridSpan w:val="6"/>
            <w:tcBorders>
              <w:left w:val="nil"/>
              <w:right w:val="nil"/>
            </w:tcBorders>
            <w:vAlign w:val="bottom"/>
          </w:tcPr>
          <w:p w14:paraId="5ECA8137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3B6C4D1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38443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D58F" w14:textId="68067181" w:rsidR="00AE23B2" w:rsidRPr="001A530E" w:rsidRDefault="003B05B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4C3F23">
              <w:rPr>
                <w:sz w:val="22"/>
                <w:szCs w:val="22"/>
              </w:rPr>
              <w:t xml:space="preserve">. </w:t>
            </w:r>
            <w:r w:rsidR="00AE23B2" w:rsidRPr="001A530E">
              <w:rPr>
                <w:sz w:val="22"/>
                <w:szCs w:val="22"/>
              </w:rPr>
              <w:t xml:space="preserve">City, </w:t>
            </w:r>
            <w:r w:rsidR="007407D0">
              <w:rPr>
                <w:sz w:val="22"/>
                <w:szCs w:val="22"/>
              </w:rPr>
              <w:t>s</w:t>
            </w:r>
            <w:r w:rsidR="00AE23B2" w:rsidRPr="001A530E">
              <w:rPr>
                <w:sz w:val="22"/>
                <w:szCs w:val="22"/>
              </w:rPr>
              <w:t xml:space="preserve">tate, </w:t>
            </w:r>
            <w:r w:rsidR="007407D0">
              <w:rPr>
                <w:sz w:val="22"/>
                <w:szCs w:val="22"/>
              </w:rPr>
              <w:t>z</w:t>
            </w:r>
            <w:r w:rsidR="00AE23B2" w:rsidRPr="001A530E">
              <w:rPr>
                <w:sz w:val="22"/>
                <w:szCs w:val="22"/>
              </w:rPr>
              <w:t xml:space="preserve">ip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>ode:</w:t>
            </w:r>
          </w:p>
        </w:tc>
        <w:tc>
          <w:tcPr>
            <w:tcW w:w="7746" w:type="dxa"/>
            <w:gridSpan w:val="6"/>
            <w:tcBorders>
              <w:left w:val="nil"/>
              <w:right w:val="nil"/>
            </w:tcBorders>
            <w:vAlign w:val="bottom"/>
          </w:tcPr>
          <w:p w14:paraId="46DE92E9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C1A3F68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96D66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DC56" w14:textId="5A3D449E" w:rsidR="00AE23B2" w:rsidRPr="001A530E" w:rsidRDefault="003B05B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4C3F23">
              <w:rPr>
                <w:sz w:val="22"/>
                <w:szCs w:val="22"/>
              </w:rPr>
              <w:t xml:space="preserve">. </w:t>
            </w:r>
            <w:r w:rsidR="00AE23B2" w:rsidRPr="001A530E">
              <w:rPr>
                <w:sz w:val="22"/>
                <w:szCs w:val="22"/>
              </w:rPr>
              <w:t>Phone:</w:t>
            </w:r>
          </w:p>
        </w:tc>
        <w:tc>
          <w:tcPr>
            <w:tcW w:w="7746" w:type="dxa"/>
            <w:gridSpan w:val="6"/>
            <w:tcBorders>
              <w:left w:val="nil"/>
              <w:right w:val="nil"/>
            </w:tcBorders>
            <w:vAlign w:val="bottom"/>
          </w:tcPr>
          <w:p w14:paraId="70CFB9DD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0BB0619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56D1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6843" w14:textId="7B7E4AAB" w:rsidR="00AE23B2" w:rsidRPr="001A530E" w:rsidRDefault="003B05B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4C3F23">
              <w:rPr>
                <w:sz w:val="22"/>
                <w:szCs w:val="22"/>
              </w:rPr>
              <w:t xml:space="preserve">. </w:t>
            </w:r>
            <w:r w:rsidR="00AE23B2" w:rsidRPr="001A530E">
              <w:rPr>
                <w:sz w:val="22"/>
                <w:szCs w:val="22"/>
              </w:rPr>
              <w:t xml:space="preserve">Permit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 xml:space="preserve">ontact </w:t>
            </w:r>
            <w:r w:rsidR="007407D0">
              <w:rPr>
                <w:sz w:val="22"/>
                <w:szCs w:val="22"/>
              </w:rPr>
              <w:t>n</w:t>
            </w:r>
            <w:r w:rsidR="00AE23B2" w:rsidRPr="001A530E">
              <w:rPr>
                <w:sz w:val="22"/>
                <w:szCs w:val="22"/>
              </w:rPr>
              <w:t>ame:</w:t>
            </w:r>
          </w:p>
        </w:tc>
        <w:tc>
          <w:tcPr>
            <w:tcW w:w="7746" w:type="dxa"/>
            <w:gridSpan w:val="6"/>
            <w:tcBorders>
              <w:left w:val="nil"/>
              <w:right w:val="nil"/>
            </w:tcBorders>
            <w:vAlign w:val="bottom"/>
          </w:tcPr>
          <w:p w14:paraId="2A56D877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1CA55F1E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5E81E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841D" w14:textId="37038A31" w:rsidR="00AE23B2" w:rsidRPr="001A530E" w:rsidRDefault="003B05B9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4C3F23">
              <w:rPr>
                <w:sz w:val="22"/>
                <w:szCs w:val="22"/>
              </w:rPr>
              <w:t xml:space="preserve">. </w:t>
            </w:r>
            <w:r w:rsidR="00AE23B2" w:rsidRPr="001A530E">
              <w:rPr>
                <w:sz w:val="22"/>
                <w:szCs w:val="22"/>
              </w:rPr>
              <w:t xml:space="preserve">Permit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 xml:space="preserve">ontact </w:t>
            </w:r>
            <w:r w:rsidR="007407D0">
              <w:rPr>
                <w:sz w:val="22"/>
                <w:szCs w:val="22"/>
              </w:rPr>
              <w:t>e</w:t>
            </w:r>
            <w:r w:rsidR="00AE23B2" w:rsidRPr="001A530E">
              <w:rPr>
                <w:sz w:val="22"/>
                <w:szCs w:val="22"/>
              </w:rPr>
              <w:t>mail:</w:t>
            </w:r>
          </w:p>
        </w:tc>
        <w:tc>
          <w:tcPr>
            <w:tcW w:w="774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0735BC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E81F44" w:rsidRPr="001A530E" w14:paraId="2072CB6D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ABC27" w14:textId="77777777" w:rsidR="00E81F44" w:rsidRPr="001A530E" w:rsidRDefault="00E81F44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3961F" w14:textId="67E4B328" w:rsidR="00E81F44" w:rsidRPr="001A530E" w:rsidRDefault="00E81F44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Has </w:t>
            </w:r>
            <w:r w:rsidR="005B208A">
              <w:rPr>
                <w:sz w:val="22"/>
                <w:szCs w:val="22"/>
              </w:rPr>
              <w:t>this institution, company, agency, or individual previously held an AAA Permit</w:t>
            </w:r>
            <w:r w:rsidR="00401424">
              <w:rPr>
                <w:sz w:val="22"/>
                <w:szCs w:val="22"/>
              </w:rPr>
              <w:t xml:space="preserve"> within the last </w:t>
            </w:r>
            <w:r w:rsidR="00AB0152">
              <w:rPr>
                <w:sz w:val="22"/>
                <w:szCs w:val="22"/>
              </w:rPr>
              <w:t>3 years</w:t>
            </w:r>
            <w:r w:rsidR="005B208A">
              <w:rPr>
                <w:sz w:val="22"/>
                <w:szCs w:val="22"/>
              </w:rPr>
              <w:t>?</w:t>
            </w:r>
          </w:p>
        </w:tc>
      </w:tr>
      <w:tr w:rsidR="00AB0152" w:rsidRPr="001A530E" w14:paraId="36512067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C3E4B" w14:textId="77777777" w:rsidR="00AB0152" w:rsidRPr="001A530E" w:rsidRDefault="00AB015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DFC69" w14:textId="77777777" w:rsidR="00AB0152" w:rsidRDefault="00AB0152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97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E8E2D" w14:textId="7BD9F5B6" w:rsidR="00AB0152" w:rsidRPr="00FE11C9" w:rsidRDefault="00DA6523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861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453" w:rsidRPr="00443BB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B40453" w:rsidRPr="00443BB3">
              <w:rPr>
                <w:sz w:val="22"/>
                <w:szCs w:val="22"/>
              </w:rPr>
              <w:t xml:space="preserve"> Yes</w:t>
            </w:r>
            <w:r w:rsidR="00AB1AFF" w:rsidRPr="00443BB3">
              <w:rPr>
                <w:sz w:val="22"/>
                <w:szCs w:val="22"/>
              </w:rPr>
              <w:t xml:space="preserve"> </w:t>
            </w:r>
            <w:r w:rsidR="000A6830">
              <w:rPr>
                <w:sz w:val="22"/>
                <w:szCs w:val="22"/>
              </w:rPr>
              <w:t xml:space="preserve"> </w:t>
            </w:r>
          </w:p>
        </w:tc>
      </w:tr>
      <w:tr w:rsidR="00907656" w:rsidRPr="001A530E" w14:paraId="2EEDB0F8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B0756" w14:textId="77777777" w:rsidR="00907656" w:rsidRPr="001A530E" w:rsidRDefault="00907656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18CC" w14:textId="77777777" w:rsidR="00907656" w:rsidRDefault="00907656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6A187" w14:textId="77777777" w:rsidR="00907656" w:rsidRPr="00907656" w:rsidRDefault="00907656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88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550E9" w14:textId="5238C916" w:rsidR="00907656" w:rsidRPr="00907656" w:rsidRDefault="00907656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 w:rsidRPr="00FE11C9">
              <w:rPr>
                <w:i/>
                <w:iCs/>
                <w:sz w:val="22"/>
                <w:szCs w:val="22"/>
              </w:rPr>
              <w:t>If yes, please provide the name of the</w:t>
            </w:r>
            <w:r>
              <w:rPr>
                <w:i/>
                <w:iCs/>
                <w:sz w:val="22"/>
                <w:szCs w:val="22"/>
              </w:rPr>
              <w:t xml:space="preserve"> previously permitted</w:t>
            </w:r>
            <w:r w:rsidRPr="00FE11C9">
              <w:rPr>
                <w:i/>
                <w:iCs/>
                <w:sz w:val="22"/>
                <w:szCs w:val="22"/>
              </w:rPr>
              <w:t xml:space="preserve"> applicant institution, company, agency, or individual</w:t>
            </w:r>
            <w:r>
              <w:rPr>
                <w:i/>
                <w:iCs/>
                <w:sz w:val="22"/>
                <w:szCs w:val="22"/>
              </w:rPr>
              <w:t>:</w:t>
            </w:r>
          </w:p>
        </w:tc>
      </w:tr>
      <w:tr w:rsidR="00AB0152" w:rsidRPr="001A530E" w14:paraId="08DB2302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E5EB0" w14:textId="77777777" w:rsidR="00AB0152" w:rsidRPr="001A530E" w:rsidRDefault="00AB015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35643" w14:textId="77777777" w:rsidR="00AB0152" w:rsidRDefault="00AB0152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972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11764" w14:textId="1B5C8366" w:rsidR="00AB0152" w:rsidRPr="00FE11C9" w:rsidRDefault="00DA6523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52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1AFF" w:rsidRPr="00443BB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AB1AFF" w:rsidRPr="00443BB3">
              <w:rPr>
                <w:sz w:val="22"/>
                <w:szCs w:val="22"/>
              </w:rPr>
              <w:t>No</w:t>
            </w:r>
            <w:r w:rsidR="00FE11C9">
              <w:rPr>
                <w:sz w:val="22"/>
                <w:szCs w:val="22"/>
              </w:rPr>
              <w:t xml:space="preserve"> </w:t>
            </w:r>
          </w:p>
        </w:tc>
      </w:tr>
      <w:tr w:rsidR="00253943" w:rsidRPr="001A530E" w14:paraId="627692B0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65BE9" w14:textId="77777777" w:rsidR="00253943" w:rsidRPr="001A530E" w:rsidRDefault="0025394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0BC8D" w14:textId="77777777" w:rsidR="00253943" w:rsidRDefault="00253943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87577" w14:textId="77777777" w:rsidR="00253943" w:rsidRPr="00253943" w:rsidRDefault="00253943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88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CE754B" w14:textId="474EEB27" w:rsidR="00253943" w:rsidRPr="00253943" w:rsidRDefault="00253943" w:rsidP="004C3F23">
            <w:pPr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 w:rsidRPr="00E561B5">
              <w:rPr>
                <w:i/>
                <w:iCs/>
                <w:sz w:val="22"/>
                <w:szCs w:val="22"/>
              </w:rPr>
              <w:t xml:space="preserve">If </w:t>
            </w:r>
            <w:proofErr w:type="gramStart"/>
            <w:r w:rsidRPr="00E561B5">
              <w:rPr>
                <w:i/>
                <w:iCs/>
                <w:sz w:val="22"/>
                <w:szCs w:val="22"/>
              </w:rPr>
              <w:t>no</w:t>
            </w:r>
            <w:proofErr w:type="gramEnd"/>
            <w:r w:rsidRPr="00E561B5">
              <w:rPr>
                <w:i/>
                <w:iCs/>
                <w:sz w:val="22"/>
                <w:szCs w:val="22"/>
              </w:rPr>
              <w:t xml:space="preserve">, please also submit a completed </w:t>
            </w:r>
            <w:hyperlink r:id="rId11" w:history="1">
              <w:r w:rsidR="000937EC" w:rsidRPr="00443BB3">
                <w:rPr>
                  <w:rStyle w:val="Hyperlink"/>
                  <w:i/>
                  <w:iCs/>
                  <w:sz w:val="22"/>
                  <w:szCs w:val="22"/>
                </w:rPr>
                <w:t>Permit Application Addendum: First Time Applicant Form</w:t>
              </w:r>
            </w:hyperlink>
            <w:r w:rsidR="000937EC" w:rsidRPr="00443BB3">
              <w:rPr>
                <w:i/>
                <w:iCs/>
                <w:sz w:val="22"/>
                <w:szCs w:val="22"/>
              </w:rPr>
              <w:t xml:space="preserve"> with this application</w:t>
            </w:r>
          </w:p>
        </w:tc>
      </w:tr>
      <w:tr w:rsidR="00AE23B2" w:rsidRPr="001A530E" w14:paraId="6A38382B" w14:textId="77777777" w:rsidTr="00443BB3">
        <w:trPr>
          <w:trHeight w:val="70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EB201" w14:textId="77777777" w:rsidR="00AE23B2" w:rsidRPr="00EC5845" w:rsidRDefault="00AE23B2" w:rsidP="004C3F23">
            <w:pPr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F9B5D" w14:textId="77777777" w:rsidR="00AE23B2" w:rsidRPr="00EC5845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</w:tr>
      <w:tr w:rsidR="00AE23B2" w:rsidRPr="001A530E" w14:paraId="7F3A2677" w14:textId="77777777" w:rsidTr="00443BB3">
        <w:trPr>
          <w:trHeight w:val="331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FAD5B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2. Staff</w:t>
            </w:r>
          </w:p>
        </w:tc>
      </w:tr>
      <w:tr w:rsidR="00AE23B2" w:rsidRPr="001A530E" w14:paraId="524F28B0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9C16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348AF7BF" w14:textId="29233439" w:rsidR="00AE23B2" w:rsidRPr="003C0B98" w:rsidRDefault="00C9748B" w:rsidP="004C3F23">
            <w:pPr>
              <w:pStyle w:val="EnvelopeReturn"/>
              <w:tabs>
                <w:tab w:val="left" w:pos="360"/>
                <w:tab w:val="left" w:pos="1160"/>
              </w:tabs>
              <w:spacing w:before="120"/>
              <w:rPr>
                <w:i/>
                <w:sz w:val="22"/>
                <w:szCs w:val="22"/>
              </w:rPr>
            </w:pPr>
            <w:r w:rsidRPr="003C0B98">
              <w:rPr>
                <w:i/>
                <w:sz w:val="22"/>
                <w:szCs w:val="22"/>
              </w:rPr>
              <w:t>a. List n</w:t>
            </w:r>
            <w:r w:rsidR="00AE23B2" w:rsidRPr="003C0B98">
              <w:rPr>
                <w:i/>
                <w:sz w:val="22"/>
                <w:szCs w:val="22"/>
              </w:rPr>
              <w:t>ame(s) to appear on permit; check principal investigator [PI], project director [PD], or both.</w:t>
            </w:r>
          </w:p>
        </w:tc>
      </w:tr>
      <w:tr w:rsidR="00AE23B2" w:rsidRPr="001A530E" w14:paraId="66F1A71B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41D8BAA9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27DAD40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PI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C5182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PD</w:t>
            </w:r>
          </w:p>
        </w:tc>
        <w:tc>
          <w:tcPr>
            <w:tcW w:w="8825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7FB939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Name</w:t>
            </w:r>
          </w:p>
        </w:tc>
      </w:tr>
      <w:tr w:rsidR="00AE23B2" w:rsidRPr="001A530E" w14:paraId="313F39AE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4AA1F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20498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gridSpan w:val="2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B1F5601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20714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</w:tcBorders>
                <w:vAlign w:val="bottom"/>
              </w:tcPr>
              <w:p w14:paraId="0C33500A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25" w:type="dxa"/>
            <w:gridSpan w:val="7"/>
            <w:tcBorders>
              <w:top w:val="single" w:sz="4" w:space="0" w:color="auto"/>
              <w:right w:val="nil"/>
            </w:tcBorders>
            <w:vAlign w:val="bottom"/>
          </w:tcPr>
          <w:p w14:paraId="279243C9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0E9175E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4A2DF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20337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gridSpan w:val="2"/>
                <w:tcBorders>
                  <w:left w:val="nil"/>
                </w:tcBorders>
                <w:vAlign w:val="bottom"/>
              </w:tcPr>
              <w:p w14:paraId="1E393CF9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134724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bottom"/>
              </w:tcPr>
              <w:p w14:paraId="14E4EEE2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25" w:type="dxa"/>
            <w:gridSpan w:val="7"/>
            <w:tcBorders>
              <w:right w:val="nil"/>
            </w:tcBorders>
            <w:vAlign w:val="bottom"/>
          </w:tcPr>
          <w:p w14:paraId="2DAD0016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03A9F642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6702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75964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gridSpan w:val="2"/>
                <w:tcBorders>
                  <w:left w:val="nil"/>
                </w:tcBorders>
                <w:vAlign w:val="bottom"/>
              </w:tcPr>
              <w:p w14:paraId="4DA6AD37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42161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vAlign w:val="bottom"/>
              </w:tcPr>
              <w:p w14:paraId="0E4FE9A1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825" w:type="dxa"/>
            <w:gridSpan w:val="7"/>
            <w:tcBorders>
              <w:right w:val="nil"/>
            </w:tcBorders>
            <w:vAlign w:val="bottom"/>
          </w:tcPr>
          <w:p w14:paraId="2AC28661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57AA3589" w14:textId="77777777" w:rsidTr="00443BB3">
        <w:trPr>
          <w:trHeight w:val="70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89AC3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5E18A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AE23B2" w:rsidRPr="001A530E" w14:paraId="758E53E6" w14:textId="77777777" w:rsidTr="00443BB3">
        <w:trPr>
          <w:trHeight w:val="331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4B0C5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3. Type(s) of Investigation</w:t>
            </w:r>
          </w:p>
        </w:tc>
      </w:tr>
      <w:tr w:rsidR="00EC5845" w:rsidRPr="001A530E" w14:paraId="7437AD81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703592B1" w14:textId="77777777" w:rsidR="00EC5845" w:rsidRPr="001A530E" w:rsidRDefault="00EC584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949D" w14:textId="06852E40" w:rsidR="00EC5845" w:rsidRPr="001A530E" w:rsidRDefault="00DA6523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1767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45"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C5845" w:rsidRPr="001A530E">
              <w:rPr>
                <w:sz w:val="22"/>
                <w:szCs w:val="22"/>
              </w:rPr>
              <w:t xml:space="preserve"> </w:t>
            </w:r>
            <w:r w:rsidR="00EC5845">
              <w:rPr>
                <w:sz w:val="22"/>
                <w:szCs w:val="22"/>
              </w:rPr>
              <w:t xml:space="preserve"> </w:t>
            </w:r>
            <w:r w:rsidR="00EC5845" w:rsidRPr="001A530E">
              <w:rPr>
                <w:sz w:val="22"/>
                <w:szCs w:val="22"/>
              </w:rPr>
              <w:t>archaeological non-collection survey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82866" w14:textId="77777777" w:rsidR="00EC5845" w:rsidRPr="001A530E" w:rsidRDefault="00EC584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53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0519C" w14:textId="2AB0304A" w:rsidR="00EC5845" w:rsidRPr="001A530E" w:rsidRDefault="00DA6523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0902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45"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C5845" w:rsidRPr="001A530E">
              <w:rPr>
                <w:sz w:val="22"/>
                <w:szCs w:val="22"/>
              </w:rPr>
              <w:t xml:space="preserve"> </w:t>
            </w:r>
            <w:r w:rsidR="00EC5845">
              <w:rPr>
                <w:sz w:val="22"/>
                <w:szCs w:val="22"/>
              </w:rPr>
              <w:t xml:space="preserve"> </w:t>
            </w:r>
            <w:r w:rsidR="00EC5845" w:rsidRPr="001A530E">
              <w:rPr>
                <w:sz w:val="22"/>
                <w:szCs w:val="22"/>
              </w:rPr>
              <w:t>paleontological non-collection survey</w:t>
            </w:r>
          </w:p>
        </w:tc>
      </w:tr>
      <w:tr w:rsidR="00AE23B2" w:rsidRPr="001A530E" w14:paraId="1167C5B0" w14:textId="77777777" w:rsidTr="00443BB3">
        <w:trPr>
          <w:trHeight w:val="18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17082AEC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3595B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AE23B2" w:rsidRPr="001A530E" w14:paraId="0813BC49" w14:textId="77777777" w:rsidTr="00443BB3">
        <w:trPr>
          <w:trHeight w:val="331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7AB4E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4. Repository</w:t>
            </w:r>
          </w:p>
        </w:tc>
      </w:tr>
      <w:tr w:rsidR="00AE23B2" w:rsidRPr="001A530E" w14:paraId="2FD59530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AF40A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22E11454" w14:textId="77777777" w:rsidR="00AE23B2" w:rsidRPr="001A530E" w:rsidRDefault="00AE23B2" w:rsidP="00A67F7A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All project records and any collected artifacts will be deposited at the Arizona State Museum.</w:t>
            </w:r>
          </w:p>
        </w:tc>
      </w:tr>
      <w:tr w:rsidR="00AE23B2" w:rsidRPr="001A530E" w14:paraId="2154082C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90E88" w14:textId="77777777" w:rsidR="00AE23B2" w:rsidRPr="001A530E" w:rsidRDefault="00AE23B2" w:rsidP="001D5A0A">
            <w:pPr>
              <w:pStyle w:val="BodyText2"/>
              <w:tabs>
                <w:tab w:val="left" w:pos="360"/>
                <w:tab w:val="left" w:pos="4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4F3F44CE" w14:textId="77777777" w:rsidR="00AE23B2" w:rsidRPr="00EC5845" w:rsidRDefault="00AE23B2" w:rsidP="001D5A0A">
            <w:pPr>
              <w:pStyle w:val="BodyTextIndent2"/>
              <w:ind w:left="0" w:firstLine="0"/>
              <w:jc w:val="right"/>
              <w:rPr>
                <w:i/>
                <w:sz w:val="22"/>
                <w:szCs w:val="22"/>
              </w:rPr>
            </w:pPr>
            <w:r w:rsidRPr="00EC5845">
              <w:rPr>
                <w:i/>
                <w:sz w:val="22"/>
                <w:szCs w:val="22"/>
              </w:rPr>
              <w:t>Check to acknowledge:</w:t>
            </w:r>
          </w:p>
        </w:tc>
        <w:sdt>
          <w:sdtPr>
            <w:rPr>
              <w:sz w:val="22"/>
              <w:szCs w:val="22"/>
            </w:rPr>
            <w:id w:val="107316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3F8507" w14:textId="4162C5CB" w:rsidR="00AE23B2" w:rsidRPr="001A530E" w:rsidRDefault="00181DDB" w:rsidP="00A67F7A">
                <w:pPr>
                  <w:pStyle w:val="BodyTextIndent2"/>
                  <w:ind w:left="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307E" w14:textId="77777777" w:rsidR="00AE23B2" w:rsidRPr="001A530E" w:rsidRDefault="00AE23B2" w:rsidP="00A67F7A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AE23B2" w:rsidRPr="001A530E" w14:paraId="754B8DC1" w14:textId="77777777" w:rsidTr="00443BB3">
        <w:trPr>
          <w:trHeight w:val="153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54E1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0DDD" w14:textId="77777777" w:rsidR="00AE23B2" w:rsidRPr="00EC5845" w:rsidRDefault="00AE23B2" w:rsidP="00A67F7A">
            <w:pPr>
              <w:pStyle w:val="BodyTextIndent2"/>
              <w:ind w:left="0" w:firstLine="0"/>
              <w:jc w:val="left"/>
              <w:rPr>
                <w:sz w:val="12"/>
                <w:szCs w:val="22"/>
              </w:rPr>
            </w:pPr>
          </w:p>
        </w:tc>
      </w:tr>
      <w:tr w:rsidR="00AE23B2" w:rsidRPr="001A530E" w14:paraId="451410FE" w14:textId="77777777" w:rsidTr="00443BB3">
        <w:trPr>
          <w:trHeight w:val="331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A2756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5. Permit Duration</w:t>
            </w:r>
          </w:p>
        </w:tc>
      </w:tr>
      <w:tr w:rsidR="00AE23B2" w:rsidRPr="001A530E" w14:paraId="7939A49C" w14:textId="77777777" w:rsidTr="00443BB3">
        <w:trPr>
          <w:trHeight w:val="331"/>
        </w:trPr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CB8C4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1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8FE8A" w14:textId="77777777" w:rsidR="00AE23B2" w:rsidRPr="001A530E" w:rsidRDefault="00AE23B2" w:rsidP="00726F6B">
            <w:pPr>
              <w:pStyle w:val="BodyText2"/>
              <w:tabs>
                <w:tab w:val="left" w:pos="360"/>
                <w:tab w:val="left" w:pos="1620"/>
              </w:tabs>
              <w:ind w:left="-105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 xml:space="preserve">An Arizona Antiquities Act Blanket Permit is valid from the </w:t>
            </w:r>
            <w:proofErr w:type="gramStart"/>
            <w:r w:rsidRPr="001A530E">
              <w:rPr>
                <w:sz w:val="22"/>
                <w:szCs w:val="22"/>
              </w:rPr>
              <w:t>begin</w:t>
            </w:r>
            <w:proofErr w:type="gramEnd"/>
            <w:r w:rsidRPr="001A530E">
              <w:rPr>
                <w:sz w:val="22"/>
                <w:szCs w:val="22"/>
              </w:rPr>
              <w:t xml:space="preserve"> date of the effective year on the permit to December 31</w:t>
            </w:r>
            <w:r w:rsidRPr="001A530E">
              <w:rPr>
                <w:sz w:val="22"/>
                <w:szCs w:val="22"/>
                <w:vertAlign w:val="superscript"/>
              </w:rPr>
              <w:t>st</w:t>
            </w:r>
            <w:r w:rsidRPr="001A530E">
              <w:rPr>
                <w:sz w:val="22"/>
                <w:szCs w:val="22"/>
              </w:rPr>
              <w:t xml:space="preserve"> of the effective calendar year.</w:t>
            </w:r>
          </w:p>
        </w:tc>
      </w:tr>
      <w:tr w:rsidR="00AE23B2" w:rsidRPr="001A530E" w14:paraId="2D7E9C51" w14:textId="77777777" w:rsidTr="00443BB3">
        <w:trPr>
          <w:trHeight w:val="331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336CE285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733AC6E1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right"/>
              <w:rPr>
                <w:i/>
                <w:sz w:val="22"/>
                <w:szCs w:val="22"/>
              </w:rPr>
            </w:pPr>
            <w:r w:rsidRPr="00EC5845">
              <w:rPr>
                <w:i/>
                <w:sz w:val="22"/>
                <w:szCs w:val="22"/>
              </w:rPr>
              <w:t>Check to acknowledge:</w:t>
            </w:r>
          </w:p>
        </w:tc>
        <w:sdt>
          <w:sdtPr>
            <w:rPr>
              <w:sz w:val="22"/>
              <w:szCs w:val="22"/>
            </w:rPr>
            <w:id w:val="29942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EC9947" w14:textId="1E3AE815" w:rsidR="00AE23B2" w:rsidRPr="001A530E" w:rsidRDefault="001D5A0A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1163A" w14:textId="77777777" w:rsidR="005C0E95" w:rsidRPr="001A530E" w:rsidRDefault="005C0E9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AE23B2" w:rsidRPr="001A530E" w14:paraId="3D5BF23D" w14:textId="77777777" w:rsidTr="00443BB3">
        <w:trPr>
          <w:trHeight w:val="126"/>
        </w:trPr>
        <w:tc>
          <w:tcPr>
            <w:tcW w:w="10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FA2F8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4E3A56" w:rsidRPr="006F327C" w14:paraId="7721B7BD" w14:textId="77777777" w:rsidTr="00443BB3">
        <w:trPr>
          <w:trHeight w:val="126"/>
        </w:trPr>
        <w:tc>
          <w:tcPr>
            <w:tcW w:w="1080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1E882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sz w:val="22"/>
                <w:szCs w:val="22"/>
              </w:rPr>
            </w:pPr>
            <w:r w:rsidRPr="00DC16CD">
              <w:rPr>
                <w:b/>
                <w:sz w:val="22"/>
                <w:szCs w:val="22"/>
              </w:rPr>
              <w:lastRenderedPageBreak/>
              <w:t>Section 6. Rules Implementing the AAA</w:t>
            </w:r>
          </w:p>
        </w:tc>
      </w:tr>
      <w:tr w:rsidR="004E3A56" w:rsidRPr="006F327C" w14:paraId="31F666E1" w14:textId="77777777" w:rsidTr="00443BB3">
        <w:trPr>
          <w:trHeight w:val="548"/>
        </w:trPr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2B8E1" w14:textId="77777777" w:rsidR="004E3A56" w:rsidRPr="006F327C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01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B8D3F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DC16CD">
              <w:rPr>
                <w:sz w:val="22"/>
                <w:szCs w:val="22"/>
              </w:rPr>
              <w:t>I have read and agree to follow the Rules Implementing the AAA. I understand that not doing so may result in a violation of the AAA.</w:t>
            </w:r>
          </w:p>
        </w:tc>
      </w:tr>
      <w:tr w:rsidR="004E3A56" w:rsidRPr="00DC16CD" w14:paraId="07F1E139" w14:textId="77777777" w:rsidTr="00443BB3">
        <w:trPr>
          <w:trHeight w:val="126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14:paraId="54D59A08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830C02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left="435" w:right="-375"/>
              <w:rPr>
                <w:i/>
                <w:iCs/>
                <w:sz w:val="22"/>
                <w:szCs w:val="22"/>
              </w:rPr>
            </w:pPr>
            <w:r w:rsidRPr="00DC16CD">
              <w:rPr>
                <w:i/>
                <w:iCs/>
                <w:sz w:val="22"/>
                <w:szCs w:val="22"/>
              </w:rPr>
              <w:t xml:space="preserve">Check to acknowledge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0802B" w14:textId="77777777" w:rsidR="004E3A56" w:rsidRPr="00DC16CD" w:rsidRDefault="00DA6523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6373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A56" w:rsidRPr="00DC16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14:paraId="65F1CA7C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4E3A56" w:rsidRPr="00DC16CD" w14:paraId="4A3C5245" w14:textId="77777777" w:rsidTr="00443BB3">
        <w:trPr>
          <w:trHeight w:val="126"/>
        </w:trPr>
        <w:tc>
          <w:tcPr>
            <w:tcW w:w="10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A09F1" w14:textId="77777777" w:rsidR="004E3A56" w:rsidRPr="00DC16CD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12"/>
              </w:rPr>
            </w:pPr>
          </w:p>
        </w:tc>
      </w:tr>
    </w:tbl>
    <w:tbl>
      <w:tblPr>
        <w:tblStyle w:val="TableGrid"/>
        <w:tblW w:w="10980" w:type="dxa"/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774"/>
        <w:gridCol w:w="3006"/>
        <w:gridCol w:w="810"/>
        <w:gridCol w:w="236"/>
        <w:gridCol w:w="1709"/>
        <w:gridCol w:w="3275"/>
        <w:gridCol w:w="270"/>
      </w:tblGrid>
      <w:tr w:rsidR="004E3A56" w:rsidRPr="001A530E" w14:paraId="5DC383E2" w14:textId="77777777" w:rsidTr="00E561B5">
        <w:trPr>
          <w:trHeight w:val="331"/>
        </w:trPr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06B110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DC16CD">
              <w:rPr>
                <w:b/>
                <w:sz w:val="22"/>
                <w:szCs w:val="22"/>
              </w:rPr>
              <w:t>Section 7. Publications</w:t>
            </w:r>
          </w:p>
        </w:tc>
      </w:tr>
      <w:tr w:rsidR="004E3A56" w:rsidRPr="001A530E" w14:paraId="30A5CB24" w14:textId="77777777" w:rsidTr="00E561B5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76379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9FE1CA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Work conducted under this permit will be distributed in the following publications (e.g., technical report):</w:t>
            </w:r>
          </w:p>
        </w:tc>
      </w:tr>
      <w:tr w:rsidR="004E3A56" w:rsidRPr="001A530E" w14:paraId="1C7AA27C" w14:textId="77777777" w:rsidTr="00E561B5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EE5DD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53B8F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4E3A56" w:rsidRPr="001A530E" w14:paraId="6615B698" w14:textId="77777777" w:rsidTr="00E561B5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8381B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4D1B1B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4E3A56" w:rsidRPr="001A530E" w14:paraId="3C3EB25E" w14:textId="77777777" w:rsidTr="00E561B5">
        <w:trPr>
          <w:trHeight w:val="70"/>
        </w:trPr>
        <w:tc>
          <w:tcPr>
            <w:tcW w:w="10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AD29D" w14:textId="77777777" w:rsidR="004E3A56" w:rsidRPr="00EC5845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sz w:val="12"/>
                <w:szCs w:val="22"/>
              </w:rPr>
            </w:pPr>
          </w:p>
        </w:tc>
      </w:tr>
      <w:tr w:rsidR="004E3A56" w:rsidRPr="001A530E" w14:paraId="57D173D0" w14:textId="77777777" w:rsidTr="00E561B5">
        <w:trPr>
          <w:trHeight w:val="331"/>
        </w:trPr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4D981D" w14:textId="77777777" w:rsidR="004E3A56" w:rsidRPr="001A530E" w:rsidRDefault="004E3A56" w:rsidP="00E561B5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8</w:t>
            </w:r>
            <w:r w:rsidRPr="001A530E">
              <w:rPr>
                <w:b/>
                <w:sz w:val="22"/>
                <w:szCs w:val="22"/>
              </w:rPr>
              <w:t>. Signature</w:t>
            </w:r>
          </w:p>
        </w:tc>
      </w:tr>
      <w:tr w:rsidR="004E3A56" w:rsidRPr="001A530E" w14:paraId="69121078" w14:textId="77777777" w:rsidTr="00E561B5">
        <w:trPr>
          <w:trHeight w:val="331"/>
        </w:trPr>
        <w:tc>
          <w:tcPr>
            <w:tcW w:w="109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54E641" w14:textId="39A012F5" w:rsidR="004E3A56" w:rsidRPr="001A530E" w:rsidRDefault="004E3A56" w:rsidP="00E561B5">
            <w:pPr>
              <w:pStyle w:val="BodyText"/>
              <w:spacing w:before="120"/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Upon approval and issuance of an Arizona Antiquities Act Project Blanket Permit, the applicant agrees to abide by the Arizona Antiquities Act, A.R.S. §</w:t>
            </w:r>
            <w:r w:rsidR="00526116">
              <w:rPr>
                <w:b/>
                <w:sz w:val="22"/>
                <w:szCs w:val="22"/>
              </w:rPr>
              <w:t xml:space="preserve"> </w:t>
            </w:r>
            <w:r w:rsidRPr="001A530E">
              <w:rPr>
                <w:b/>
                <w:sz w:val="22"/>
                <w:szCs w:val="22"/>
              </w:rPr>
              <w:t>41-841 et seq., and all implementing rules in Arizona Board of Regents Policies 8-201 through 8-207.</w:t>
            </w:r>
          </w:p>
        </w:tc>
      </w:tr>
      <w:tr w:rsidR="004E3A56" w:rsidRPr="001A530E" w14:paraId="76E51587" w14:textId="77777777" w:rsidTr="00E561B5">
        <w:trPr>
          <w:trHeight w:val="331"/>
        </w:trPr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EC905" w14:textId="77777777" w:rsidR="004E3A56" w:rsidRPr="001A530E" w:rsidRDefault="004E3A56" w:rsidP="00E561B5">
            <w:pPr>
              <w:tabs>
                <w:tab w:val="left" w:pos="360"/>
                <w:tab w:val="left" w:pos="705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Signed: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2C791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EDE2B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DEF4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Printed Name:</w:t>
            </w:r>
          </w:p>
        </w:tc>
        <w:tc>
          <w:tcPr>
            <w:tcW w:w="35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F0D7C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4E3A56" w:rsidRPr="001A530E" w14:paraId="51504EF1" w14:textId="77777777" w:rsidTr="00E561B5">
        <w:trPr>
          <w:trHeight w:val="331"/>
        </w:trPr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C0D2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Position: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2D1DF8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E3793B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E8083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Date: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84DE48" w14:textId="77777777" w:rsidR="004E3A56" w:rsidRPr="001A530E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</w:tr>
      <w:tr w:rsidR="004E3A56" w:rsidRPr="001A530E" w14:paraId="12E835E0" w14:textId="77777777" w:rsidTr="00E561B5">
        <w:trPr>
          <w:trHeight w:val="70"/>
        </w:trPr>
        <w:tc>
          <w:tcPr>
            <w:tcW w:w="109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144C7" w14:textId="77777777" w:rsidR="004E3A56" w:rsidRPr="00EC5845" w:rsidRDefault="004E3A56" w:rsidP="00E561B5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12"/>
                <w:szCs w:val="22"/>
              </w:rPr>
            </w:pPr>
          </w:p>
        </w:tc>
      </w:tr>
      <w:tr w:rsidR="004E3A56" w:rsidRPr="001A530E" w14:paraId="2D7DD73D" w14:textId="77777777" w:rsidTr="00E56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09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6792F6" w14:textId="77777777" w:rsidR="004E3A56" w:rsidRPr="001A530E" w:rsidRDefault="004E3A56" w:rsidP="00E561B5">
            <w:pPr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 xml:space="preserve">Section </w:t>
            </w:r>
            <w:r>
              <w:rPr>
                <w:b/>
                <w:sz w:val="22"/>
                <w:szCs w:val="22"/>
              </w:rPr>
              <w:t>9</w:t>
            </w:r>
            <w:r w:rsidRPr="001A530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Please Note:</w:t>
            </w:r>
          </w:p>
        </w:tc>
      </w:tr>
      <w:tr w:rsidR="004E3A56" w:rsidRPr="001A530E" w14:paraId="07028D16" w14:textId="77777777" w:rsidTr="00E56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4"/>
        </w:trPr>
        <w:tc>
          <w:tcPr>
            <w:tcW w:w="10980" w:type="dxa"/>
            <w:gridSpan w:val="9"/>
            <w:tcBorders>
              <w:top w:val="single" w:sz="4" w:space="0" w:color="auto"/>
            </w:tcBorders>
          </w:tcPr>
          <w:p w14:paraId="4FB6F9FA" w14:textId="77777777" w:rsidR="004E3A56" w:rsidRPr="00ED3DE3" w:rsidRDefault="004E3A56" w:rsidP="00E561B5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  <w:r w:rsidRPr="00ED3DE3">
              <w:rPr>
                <w:sz w:val="22"/>
                <w:szCs w:val="22"/>
              </w:rPr>
              <w:t xml:space="preserve">a. </w:t>
            </w:r>
            <w:r w:rsidRPr="00124805">
              <w:rPr>
                <w:sz w:val="22"/>
                <w:szCs w:val="22"/>
              </w:rPr>
              <w:t xml:space="preserve">All services offered by ASM must be requested through the </w:t>
            </w:r>
            <w:hyperlink r:id="rId12" w:history="1">
              <w:r w:rsidRPr="00A1767A">
                <w:rPr>
                  <w:rStyle w:val="Hyperlink"/>
                  <w:sz w:val="22"/>
                  <w:szCs w:val="22"/>
                </w:rPr>
                <w:t>ASM Request Quote for Services</w:t>
              </w:r>
            </w:hyperlink>
            <w:r w:rsidRPr="00124805">
              <w:rPr>
                <w:sz w:val="22"/>
                <w:szCs w:val="22"/>
              </w:rPr>
              <w:t xml:space="preserve"> website.</w:t>
            </w:r>
          </w:p>
          <w:p w14:paraId="39A0DC37" w14:textId="77777777" w:rsidR="004E3A56" w:rsidRPr="0006190A" w:rsidRDefault="004E3A56" w:rsidP="00E561B5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Section 1a: </w:t>
            </w:r>
            <w:r w:rsidRPr="00F20124">
              <w:rPr>
                <w:sz w:val="22"/>
                <w:szCs w:val="22"/>
              </w:rPr>
              <w:t>ASM Job No. refers to the tracking number given at the time the quote is requested from the ASM Request Quote for Services website.</w:t>
            </w:r>
          </w:p>
          <w:p w14:paraId="6B2CEF23" w14:textId="77777777" w:rsidR="004E3A56" w:rsidRPr="0006190A" w:rsidRDefault="004E3A56" w:rsidP="00E561B5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</w:t>
            </w:r>
            <w:r w:rsidRPr="0006190A">
              <w:rPr>
                <w:rFonts w:cs="Times New Roman"/>
                <w:sz w:val="22"/>
                <w:szCs w:val="22"/>
              </w:rPr>
              <w:t>. Section 1b: Institution refers to the company, agency, or institution conducting work.</w:t>
            </w:r>
          </w:p>
          <w:p w14:paraId="35DF04A8" w14:textId="75FD45E8" w:rsidR="004E3A56" w:rsidRPr="00DC16CD" w:rsidRDefault="004E3A56" w:rsidP="00E561B5">
            <w:pPr>
              <w:spacing w:after="120"/>
              <w:rPr>
                <w:rStyle w:val="Hyperlink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06190A">
              <w:rPr>
                <w:sz w:val="22"/>
                <w:szCs w:val="22"/>
              </w:rPr>
              <w:t xml:space="preserve">. Section 2: If the </w:t>
            </w:r>
            <w:proofErr w:type="gramStart"/>
            <w:r w:rsidRPr="0006190A">
              <w:rPr>
                <w:sz w:val="22"/>
                <w:szCs w:val="22"/>
              </w:rPr>
              <w:t>persons</w:t>
            </w:r>
            <w:proofErr w:type="gramEnd"/>
            <w:r w:rsidRPr="0006190A">
              <w:rPr>
                <w:sz w:val="22"/>
                <w:szCs w:val="22"/>
              </w:rPr>
              <w:t xml:space="preserve"> listed as a Project Director and/or Principal Investigator </w:t>
            </w:r>
            <w:r w:rsidR="00C732F0">
              <w:rPr>
                <w:sz w:val="22"/>
                <w:szCs w:val="22"/>
              </w:rPr>
              <w:t>have</w:t>
            </w:r>
            <w:r w:rsidRPr="0006190A">
              <w:rPr>
                <w:sz w:val="22"/>
                <w:szCs w:val="22"/>
              </w:rPr>
              <w:t xml:space="preserve"> not </w:t>
            </w:r>
            <w:r w:rsidR="00C732F0">
              <w:rPr>
                <w:sz w:val="22"/>
                <w:szCs w:val="22"/>
              </w:rPr>
              <w:t xml:space="preserve">been </w:t>
            </w:r>
            <w:r w:rsidRPr="0006190A">
              <w:rPr>
                <w:sz w:val="22"/>
                <w:szCs w:val="22"/>
              </w:rPr>
              <w:t xml:space="preserve">approved </w:t>
            </w:r>
            <w:r w:rsidR="00C732F0" w:rsidRPr="0006190A">
              <w:rPr>
                <w:sz w:val="22"/>
                <w:szCs w:val="22"/>
              </w:rPr>
              <w:t xml:space="preserve">previously </w:t>
            </w:r>
            <w:r w:rsidRPr="0006190A">
              <w:rPr>
                <w:sz w:val="22"/>
                <w:szCs w:val="22"/>
              </w:rPr>
              <w:t xml:space="preserve">by the Arizona State Museum Permits Office, request a Project Director/Principal Investigator Review service from the </w:t>
            </w:r>
            <w:hyperlink r:id="rId13" w:history="1">
              <w:r w:rsidRPr="00FA3C35">
                <w:rPr>
                  <w:rStyle w:val="Hyperlink"/>
                  <w:sz w:val="22"/>
                  <w:szCs w:val="22"/>
                </w:rPr>
                <w:t>ASM Request for Quote Services website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47C26D15" w14:textId="77777777" w:rsidR="004E3A56" w:rsidRPr="008A1C28" w:rsidRDefault="004E3A56" w:rsidP="00E561B5">
            <w:pPr>
              <w:spacing w:after="120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color w:val="auto"/>
                <w:sz w:val="22"/>
                <w:szCs w:val="22"/>
                <w:u w:val="none"/>
              </w:rPr>
              <w:t>e</w:t>
            </w:r>
            <w:r w:rsidRPr="00DC16CD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. Section 6: The Rules Implementing the AAA can be found here: </w:t>
            </w:r>
            <w:r w:rsidRPr="00AE3242">
              <w:t xml:space="preserve"> </w:t>
            </w:r>
            <w:hyperlink r:id="rId14" w:tgtFrame="_blank" w:tooltip="(opens in a new window)" w:history="1">
              <w:r w:rsidRPr="00AE3242">
                <w:rPr>
                  <w:rStyle w:val="Hyperlink"/>
                  <w:sz w:val="22"/>
                  <w:szCs w:val="22"/>
                </w:rPr>
                <w:t>Rules implementing A.R.S. § 15-1631 and § 41-841 et seq</w:t>
              </w:r>
              <w:r w:rsidRPr="00AE3242">
                <w:rPr>
                  <w:rStyle w:val="Hyperlink"/>
                  <w:b/>
                  <w:bCs/>
                  <w:sz w:val="22"/>
                  <w:szCs w:val="22"/>
                </w:rPr>
                <w:t>.</w:t>
              </w:r>
            </w:hyperlink>
          </w:p>
          <w:p w14:paraId="08DFA67C" w14:textId="77777777" w:rsidR="004E3A56" w:rsidRPr="007B1274" w:rsidRDefault="004E3A56" w:rsidP="00E561B5">
            <w:pPr>
              <w:tabs>
                <w:tab w:val="left" w:pos="3060"/>
              </w:tabs>
              <w:spacing w:after="120"/>
              <w:rPr>
                <w:rFonts w:cs="Times New Roman"/>
                <w:b/>
                <w:sz w:val="22"/>
                <w:szCs w:val="22"/>
              </w:rPr>
            </w:pPr>
            <w:r>
              <w:t>f</w:t>
            </w:r>
            <w:r w:rsidRPr="00BE2731">
              <w:t xml:space="preserve">. Section 8: </w:t>
            </w:r>
            <w:r>
              <w:rPr>
                <w:sz w:val="22"/>
                <w:szCs w:val="22"/>
              </w:rPr>
              <w:t xml:space="preserve">The permit application must be signed by a Principal Investigator listed on this permit who has been </w:t>
            </w:r>
            <w:r w:rsidRPr="00BE2731">
              <w:rPr>
                <w:sz w:val="22"/>
                <w:szCs w:val="22"/>
              </w:rPr>
              <w:t>reviewed and approved according to the Rules Implementing the Arizona Antiquities Act.</w:t>
            </w:r>
          </w:p>
        </w:tc>
      </w:tr>
      <w:tr w:rsidR="004E3A56" w:rsidRPr="001A530E" w14:paraId="654F8BDC" w14:textId="77777777" w:rsidTr="00E56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  <w:trHeight w:val="612"/>
        </w:trPr>
        <w:tc>
          <w:tcPr>
            <w:tcW w:w="10710" w:type="dxa"/>
            <w:gridSpan w:val="8"/>
          </w:tcPr>
          <w:p w14:paraId="07EB34A6" w14:textId="486EB554" w:rsidR="004E3A56" w:rsidRPr="00443BB3" w:rsidRDefault="004E3A56" w:rsidP="00E561B5">
            <w:pPr>
              <w:rPr>
                <w:sz w:val="22"/>
                <w:szCs w:val="22"/>
              </w:rPr>
            </w:pPr>
            <w:r w:rsidRPr="00443BB3">
              <w:rPr>
                <w:sz w:val="22"/>
                <w:szCs w:val="22"/>
              </w:rPr>
              <w:t>g. If this application is sent electronically, you no longer need to mail a hard copy. If you chose to submit solely via hard copy, please us</w:t>
            </w:r>
            <w:r w:rsidR="00C732F0">
              <w:rPr>
                <w:sz w:val="22"/>
                <w:szCs w:val="22"/>
              </w:rPr>
              <w:t>e</w:t>
            </w:r>
            <w:r w:rsidRPr="00443BB3">
              <w:rPr>
                <w:sz w:val="22"/>
                <w:szCs w:val="22"/>
              </w:rPr>
              <w:t xml:space="preserve"> </w:t>
            </w:r>
            <w:r w:rsidR="00C732F0">
              <w:rPr>
                <w:sz w:val="22"/>
                <w:szCs w:val="22"/>
              </w:rPr>
              <w:t xml:space="preserve">one of </w:t>
            </w:r>
            <w:r w:rsidRPr="00443BB3">
              <w:rPr>
                <w:sz w:val="22"/>
                <w:szCs w:val="22"/>
              </w:rPr>
              <w:t xml:space="preserve">the </w:t>
            </w:r>
            <w:proofErr w:type="gramStart"/>
            <w:r w:rsidRPr="00443BB3">
              <w:rPr>
                <w:sz w:val="22"/>
                <w:szCs w:val="22"/>
              </w:rPr>
              <w:t>address</w:t>
            </w:r>
            <w:proofErr w:type="gramEnd"/>
            <w:r w:rsidR="00C732F0">
              <w:rPr>
                <w:sz w:val="22"/>
                <w:szCs w:val="22"/>
              </w:rPr>
              <w:t xml:space="preserve"> below</w:t>
            </w:r>
            <w:r w:rsidRPr="00443BB3">
              <w:rPr>
                <w:sz w:val="22"/>
                <w:szCs w:val="22"/>
              </w:rPr>
              <w:t>, as appropriate:</w:t>
            </w:r>
          </w:p>
        </w:tc>
      </w:tr>
      <w:tr w:rsidR="004E3A56" w:rsidRPr="001A530E" w14:paraId="4CB1B726" w14:textId="77777777" w:rsidTr="00E561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  <w:trHeight w:val="1628"/>
        </w:trPr>
        <w:tc>
          <w:tcPr>
            <w:tcW w:w="900" w:type="dxa"/>
            <w:gridSpan w:val="2"/>
          </w:tcPr>
          <w:p w14:paraId="37B562AB" w14:textId="77777777" w:rsidR="004E3A56" w:rsidRPr="005E26C4" w:rsidRDefault="004E3A56" w:rsidP="00E561B5">
            <w:pPr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14:paraId="44971B9A" w14:textId="77777777" w:rsidR="004E3A56" w:rsidRPr="005E26C4" w:rsidRDefault="004E3A56" w:rsidP="00E561B5">
            <w:pPr>
              <w:rPr>
                <w:b/>
                <w:bCs/>
                <w:sz w:val="22"/>
                <w:szCs w:val="22"/>
              </w:rPr>
            </w:pPr>
            <w:r w:rsidRPr="005E26C4">
              <w:rPr>
                <w:b/>
                <w:bCs/>
                <w:sz w:val="22"/>
                <w:szCs w:val="22"/>
              </w:rPr>
              <w:t xml:space="preserve">USPS: </w:t>
            </w:r>
          </w:p>
          <w:p w14:paraId="740AC8D8" w14:textId="77777777" w:rsidR="004E3A56" w:rsidRPr="005E26C4" w:rsidRDefault="004E3A56" w:rsidP="00E561B5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Permits Office</w:t>
            </w:r>
          </w:p>
          <w:p w14:paraId="5CC807DE" w14:textId="5A2F2A76" w:rsidR="004E3A56" w:rsidRPr="005E26C4" w:rsidRDefault="004E3A56" w:rsidP="00E561B5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 xml:space="preserve">Arizona State Museum </w:t>
            </w:r>
            <w:r w:rsidR="00C732F0" w:rsidRPr="005E26C4">
              <w:rPr>
                <w:rFonts w:cs="Times New Roman"/>
                <w:bCs/>
                <w:sz w:val="22"/>
                <w:szCs w:val="22"/>
              </w:rPr>
              <w:t xml:space="preserve">University of </w:t>
            </w:r>
            <w:r w:rsidRPr="005E26C4">
              <w:rPr>
                <w:rFonts w:cs="Times New Roman"/>
                <w:bCs/>
                <w:sz w:val="22"/>
                <w:szCs w:val="22"/>
              </w:rPr>
              <w:t>Arizona</w:t>
            </w:r>
          </w:p>
          <w:p w14:paraId="00E2C42B" w14:textId="77777777" w:rsidR="004E3A56" w:rsidRPr="005E26C4" w:rsidRDefault="004E3A56" w:rsidP="00E561B5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P.O. Box 210026</w:t>
            </w:r>
          </w:p>
          <w:p w14:paraId="168C440B" w14:textId="77777777" w:rsidR="004E3A56" w:rsidRPr="00771FDD" w:rsidRDefault="004E3A56" w:rsidP="00E561B5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Tucson, AZ 85721</w:t>
            </w:r>
          </w:p>
        </w:tc>
        <w:tc>
          <w:tcPr>
            <w:tcW w:w="6030" w:type="dxa"/>
            <w:gridSpan w:val="4"/>
          </w:tcPr>
          <w:p w14:paraId="1E1B2A19" w14:textId="77777777" w:rsidR="004E3A56" w:rsidRPr="00771FDD" w:rsidRDefault="004E3A56" w:rsidP="00E561B5">
            <w:pPr>
              <w:rPr>
                <w:b/>
                <w:bCs/>
                <w:sz w:val="22"/>
                <w:szCs w:val="22"/>
              </w:rPr>
            </w:pPr>
            <w:r w:rsidRPr="00771FDD">
              <w:rPr>
                <w:b/>
                <w:bCs/>
                <w:sz w:val="22"/>
                <w:szCs w:val="22"/>
              </w:rPr>
              <w:t xml:space="preserve">FedEx and UPS deliveries ONLY: </w:t>
            </w:r>
          </w:p>
          <w:p w14:paraId="132AC6BB" w14:textId="77777777" w:rsidR="004E3A56" w:rsidRPr="00771FDD" w:rsidRDefault="004E3A56" w:rsidP="00E561B5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Permits Office</w:t>
            </w:r>
          </w:p>
          <w:p w14:paraId="6B16B442" w14:textId="77777777" w:rsidR="004E3A56" w:rsidRPr="00771FDD" w:rsidRDefault="004E3A56" w:rsidP="00E561B5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Arizona State Museum, Bldg. 26, Rm. 308</w:t>
            </w:r>
          </w:p>
          <w:p w14:paraId="610E32A3" w14:textId="77777777" w:rsidR="004E3A56" w:rsidRPr="00771FDD" w:rsidRDefault="004E3A56" w:rsidP="00E561B5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The University of Arizona, Central Receiving</w:t>
            </w:r>
          </w:p>
          <w:p w14:paraId="78B97399" w14:textId="77777777" w:rsidR="004E3A56" w:rsidRPr="00771FDD" w:rsidRDefault="004E3A56" w:rsidP="00E561B5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3740 E. 34</w:t>
            </w:r>
            <w:r w:rsidRPr="00771FDD">
              <w:rPr>
                <w:sz w:val="22"/>
                <w:szCs w:val="22"/>
                <w:vertAlign w:val="superscript"/>
              </w:rPr>
              <w:t>th</w:t>
            </w:r>
            <w:r w:rsidRPr="00771FDD">
              <w:rPr>
                <w:sz w:val="22"/>
                <w:szCs w:val="22"/>
              </w:rPr>
              <w:t xml:space="preserve"> St.</w:t>
            </w:r>
          </w:p>
          <w:p w14:paraId="7D94B35B" w14:textId="77777777" w:rsidR="004E3A56" w:rsidRPr="0006190A" w:rsidRDefault="004E3A56" w:rsidP="00E561B5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Tucson, AZ 85713</w:t>
            </w:r>
          </w:p>
        </w:tc>
      </w:tr>
      <w:tr w:rsidR="004E3A56" w:rsidRPr="001A530E" w14:paraId="2655B78C" w14:textId="77777777" w:rsidTr="00443B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0" w:type="dxa"/>
          <w:trHeight w:val="612"/>
        </w:trPr>
        <w:tc>
          <w:tcPr>
            <w:tcW w:w="10710" w:type="dxa"/>
            <w:gridSpan w:val="8"/>
            <w:tcBorders>
              <w:bottom w:val="single" w:sz="4" w:space="0" w:color="auto"/>
            </w:tcBorders>
          </w:tcPr>
          <w:p w14:paraId="58CC07D7" w14:textId="77777777" w:rsidR="004E3A56" w:rsidRPr="00871B42" w:rsidRDefault="004E3A56" w:rsidP="00E561B5">
            <w:pPr>
              <w:rPr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j</w:t>
            </w:r>
            <w:r w:rsidRPr="00871B4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871B42">
              <w:rPr>
                <w:bCs/>
                <w:sz w:val="22"/>
                <w:szCs w:val="22"/>
              </w:rPr>
              <w:t xml:space="preserve">Before initiating fieldwork </w:t>
            </w:r>
            <w:r>
              <w:rPr>
                <w:bCs/>
                <w:sz w:val="22"/>
                <w:szCs w:val="22"/>
              </w:rPr>
              <w:t xml:space="preserve">under </w:t>
            </w:r>
            <w:r w:rsidRPr="00871B42">
              <w:rPr>
                <w:bCs/>
                <w:sz w:val="22"/>
                <w:szCs w:val="22"/>
              </w:rPr>
              <w:t xml:space="preserve">an AAA permit, please review </w:t>
            </w:r>
            <w:hyperlink r:id="rId15" w:history="1">
              <w:r w:rsidRPr="00901595">
                <w:rPr>
                  <w:rStyle w:val="Hyperlink"/>
                  <w:bCs/>
                  <w:sz w:val="22"/>
                  <w:szCs w:val="22"/>
                </w:rPr>
                <w:t>ASM's Submission Procedures and Checklists guidance document</w:t>
              </w:r>
            </w:hyperlink>
          </w:p>
        </w:tc>
      </w:tr>
    </w:tbl>
    <w:p w14:paraId="1AD1070B" w14:textId="1DD94E3F" w:rsidR="009604F7" w:rsidRDefault="009604F7"/>
    <w:p w14:paraId="4CD430B6" w14:textId="2996BC4C" w:rsidR="00E27C49" w:rsidRDefault="00E27C49" w:rsidP="00871B42"/>
    <w:sectPr w:rsidR="00E27C49" w:rsidSect="002A5F94">
      <w:headerReference w:type="default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21F9" w14:textId="77777777" w:rsidR="00DA6523" w:rsidRDefault="00DA6523" w:rsidP="002A5F94">
      <w:r>
        <w:separator/>
      </w:r>
    </w:p>
  </w:endnote>
  <w:endnote w:type="continuationSeparator" w:id="0">
    <w:p w14:paraId="623C9C75" w14:textId="77777777" w:rsidR="00DA6523" w:rsidRDefault="00DA6523" w:rsidP="002A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D632E0" w:rsidRPr="002A5F94" w14:paraId="3620D42E" w14:textId="77777777" w:rsidTr="00D632E0">
      <w:tc>
        <w:tcPr>
          <w:tcW w:w="5395" w:type="dxa"/>
        </w:tcPr>
        <w:p w14:paraId="508ADAF6" w14:textId="39AB629F" w:rsidR="00D632E0" w:rsidRPr="002A5F94" w:rsidRDefault="00AE23B2" w:rsidP="00D632E0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Archaeological Permits Office</w:t>
          </w:r>
        </w:p>
        <w:p w14:paraId="79FEDE6A" w14:textId="7CBB4F7E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 xml:space="preserve">Date: </w:t>
          </w:r>
          <w:r w:rsidR="00AE23B2">
            <w:rPr>
              <w:rFonts w:cs="Times New Roman"/>
              <w:sz w:val="20"/>
            </w:rPr>
            <w:t>30 October 2015</w:t>
          </w:r>
        </w:p>
        <w:p w14:paraId="41A77A8D" w14:textId="38AC0106" w:rsidR="00D632E0" w:rsidRPr="002A5F94" w:rsidRDefault="00A33231" w:rsidP="000E061D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Last r</w:t>
          </w:r>
          <w:r w:rsidR="00AE23B2">
            <w:rPr>
              <w:rFonts w:cs="Times New Roman"/>
              <w:sz w:val="20"/>
            </w:rPr>
            <w:t xml:space="preserve">evised: </w:t>
          </w:r>
          <w:r w:rsidR="002B2723">
            <w:rPr>
              <w:rFonts w:cs="Times New Roman"/>
              <w:sz w:val="20"/>
            </w:rPr>
            <w:t>1</w:t>
          </w:r>
          <w:r w:rsidR="00C00876">
            <w:rPr>
              <w:rFonts w:cs="Times New Roman"/>
              <w:sz w:val="20"/>
            </w:rPr>
            <w:t xml:space="preserve"> </w:t>
          </w:r>
          <w:r w:rsidR="002B2723">
            <w:rPr>
              <w:rFonts w:cs="Times New Roman"/>
              <w:sz w:val="20"/>
            </w:rPr>
            <w:t>July</w:t>
          </w:r>
          <w:r w:rsidR="00C00876">
            <w:rPr>
              <w:rFonts w:cs="Times New Roman"/>
              <w:sz w:val="20"/>
            </w:rPr>
            <w:t xml:space="preserve"> </w:t>
          </w:r>
          <w:r w:rsidR="006F327C" w:rsidRPr="00C00876">
            <w:rPr>
              <w:rFonts w:cs="Times New Roman"/>
              <w:sz w:val="20"/>
            </w:rPr>
            <w:t>202</w:t>
          </w:r>
          <w:r w:rsidR="002B2723">
            <w:rPr>
              <w:rFonts w:cs="Times New Roman"/>
              <w:sz w:val="20"/>
            </w:rPr>
            <w:t>6</w:t>
          </w:r>
        </w:p>
      </w:tc>
      <w:tc>
        <w:tcPr>
          <w:tcW w:w="5395" w:type="dxa"/>
          <w:vAlign w:val="bottom"/>
        </w:tcPr>
        <w:p w14:paraId="51153861" w14:textId="3C21E69F" w:rsidR="00D632E0" w:rsidRPr="00D632E0" w:rsidRDefault="00D632E0" w:rsidP="00D632E0">
          <w:pPr>
            <w:pStyle w:val="Footer"/>
            <w:jc w:val="right"/>
            <w:rPr>
              <w:rFonts w:cs="Times New Roman"/>
              <w:sz w:val="20"/>
            </w:rPr>
          </w:pPr>
          <w:r w:rsidRPr="00D632E0">
            <w:rPr>
              <w:rFonts w:cs="Times New Roman"/>
              <w:sz w:val="20"/>
            </w:rPr>
            <w:t xml:space="preserve">Page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C92D02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  <w:r w:rsidRPr="00D632E0">
            <w:rPr>
              <w:rFonts w:cs="Times New Roman"/>
              <w:sz w:val="20"/>
            </w:rPr>
            <w:t xml:space="preserve"> of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C92D02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73C7" w14:textId="77777777" w:rsidR="00DA6523" w:rsidRDefault="00DA6523" w:rsidP="002A5F94">
      <w:r>
        <w:separator/>
      </w:r>
    </w:p>
  </w:footnote>
  <w:footnote w:type="continuationSeparator" w:id="0">
    <w:p w14:paraId="7EC74B67" w14:textId="77777777" w:rsidR="00DA6523" w:rsidRDefault="00DA6523" w:rsidP="002A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2A5F94" w14:paraId="36D930BF" w14:textId="77777777" w:rsidTr="00D91542">
      <w:tc>
        <w:tcPr>
          <w:tcW w:w="5395" w:type="dxa"/>
        </w:tcPr>
        <w:p w14:paraId="3BEFAFA0" w14:textId="77777777" w:rsidR="002A5F94" w:rsidRPr="002A5F94" w:rsidRDefault="002A5F94" w:rsidP="002A5F94">
          <w:pPr>
            <w:pStyle w:val="Header"/>
            <w:rPr>
              <w:rFonts w:cs="Times New Roman"/>
              <w:b/>
            </w:rPr>
          </w:pPr>
          <w:r>
            <w:rPr>
              <w:rFonts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71C119E2" w14:textId="77777777" w:rsidR="002A5F94" w:rsidRDefault="00E27C49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ARIZONA ANTIQUITIES ACT</w:t>
          </w:r>
        </w:p>
        <w:p w14:paraId="03CEFD54" w14:textId="70F2A8FC" w:rsidR="00E27C49" w:rsidRPr="00D91542" w:rsidRDefault="00E27C49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BLANKET PERMIT APPLICATION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EA1"/>
    <w:multiLevelType w:val="hybridMultilevel"/>
    <w:tmpl w:val="8E90A3E0"/>
    <w:lvl w:ilvl="0" w:tplc="69344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031"/>
    <w:multiLevelType w:val="multilevel"/>
    <w:tmpl w:val="93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9605632">
    <w:abstractNumId w:val="1"/>
  </w:num>
  <w:num w:numId="2" w16cid:durableId="125181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4"/>
    <w:rsid w:val="00014891"/>
    <w:rsid w:val="0006060F"/>
    <w:rsid w:val="0006190A"/>
    <w:rsid w:val="0007550F"/>
    <w:rsid w:val="000937EC"/>
    <w:rsid w:val="000A6830"/>
    <w:rsid w:val="000E061D"/>
    <w:rsid w:val="000E598B"/>
    <w:rsid w:val="001021A0"/>
    <w:rsid w:val="001031C0"/>
    <w:rsid w:val="00111151"/>
    <w:rsid w:val="00124805"/>
    <w:rsid w:val="001418BB"/>
    <w:rsid w:val="00144B85"/>
    <w:rsid w:val="00157F52"/>
    <w:rsid w:val="0016238B"/>
    <w:rsid w:val="00181DDB"/>
    <w:rsid w:val="001A71E2"/>
    <w:rsid w:val="001D5A0A"/>
    <w:rsid w:val="001E0408"/>
    <w:rsid w:val="001F273E"/>
    <w:rsid w:val="001F2907"/>
    <w:rsid w:val="001F423E"/>
    <w:rsid w:val="00201966"/>
    <w:rsid w:val="00220318"/>
    <w:rsid w:val="00251137"/>
    <w:rsid w:val="00253943"/>
    <w:rsid w:val="0028406E"/>
    <w:rsid w:val="00284457"/>
    <w:rsid w:val="002A5F94"/>
    <w:rsid w:val="002B2723"/>
    <w:rsid w:val="002C3ABA"/>
    <w:rsid w:val="0030050A"/>
    <w:rsid w:val="00344B22"/>
    <w:rsid w:val="00357800"/>
    <w:rsid w:val="00375BCC"/>
    <w:rsid w:val="003849A3"/>
    <w:rsid w:val="00385E7F"/>
    <w:rsid w:val="003A7DC9"/>
    <w:rsid w:val="003B05B9"/>
    <w:rsid w:val="003B2D75"/>
    <w:rsid w:val="003B7940"/>
    <w:rsid w:val="003C0B98"/>
    <w:rsid w:val="003C5567"/>
    <w:rsid w:val="003C6C94"/>
    <w:rsid w:val="003D4D62"/>
    <w:rsid w:val="003F15CE"/>
    <w:rsid w:val="00401424"/>
    <w:rsid w:val="00443BB3"/>
    <w:rsid w:val="004473F6"/>
    <w:rsid w:val="004674E7"/>
    <w:rsid w:val="00482152"/>
    <w:rsid w:val="00490655"/>
    <w:rsid w:val="0049330B"/>
    <w:rsid w:val="004950C4"/>
    <w:rsid w:val="00495342"/>
    <w:rsid w:val="004B3E57"/>
    <w:rsid w:val="004C3F23"/>
    <w:rsid w:val="004E3A56"/>
    <w:rsid w:val="004E4753"/>
    <w:rsid w:val="00501275"/>
    <w:rsid w:val="0050627C"/>
    <w:rsid w:val="0050653E"/>
    <w:rsid w:val="00524EF9"/>
    <w:rsid w:val="00526116"/>
    <w:rsid w:val="00543EC6"/>
    <w:rsid w:val="0057265A"/>
    <w:rsid w:val="005A30E3"/>
    <w:rsid w:val="005B208A"/>
    <w:rsid w:val="005B3D20"/>
    <w:rsid w:val="005C0E95"/>
    <w:rsid w:val="005D450A"/>
    <w:rsid w:val="005E26C4"/>
    <w:rsid w:val="005E41E6"/>
    <w:rsid w:val="00621E8B"/>
    <w:rsid w:val="00645CC4"/>
    <w:rsid w:val="00651907"/>
    <w:rsid w:val="00665D9B"/>
    <w:rsid w:val="006F327C"/>
    <w:rsid w:val="006F4D8F"/>
    <w:rsid w:val="00726F6B"/>
    <w:rsid w:val="007407D0"/>
    <w:rsid w:val="007510A1"/>
    <w:rsid w:val="00762A67"/>
    <w:rsid w:val="007661F8"/>
    <w:rsid w:val="00771FDD"/>
    <w:rsid w:val="00776FBC"/>
    <w:rsid w:val="007B1274"/>
    <w:rsid w:val="007B4378"/>
    <w:rsid w:val="007C6DE2"/>
    <w:rsid w:val="0082339F"/>
    <w:rsid w:val="00827E68"/>
    <w:rsid w:val="0084495A"/>
    <w:rsid w:val="00871B42"/>
    <w:rsid w:val="008970F6"/>
    <w:rsid w:val="008A16ED"/>
    <w:rsid w:val="008A1C28"/>
    <w:rsid w:val="008B71D6"/>
    <w:rsid w:val="008C3C51"/>
    <w:rsid w:val="008E76E3"/>
    <w:rsid w:val="00901595"/>
    <w:rsid w:val="00907656"/>
    <w:rsid w:val="0092389A"/>
    <w:rsid w:val="009604F7"/>
    <w:rsid w:val="009B428D"/>
    <w:rsid w:val="009C67F6"/>
    <w:rsid w:val="009D69F9"/>
    <w:rsid w:val="009D78C3"/>
    <w:rsid w:val="009F0411"/>
    <w:rsid w:val="009F30EF"/>
    <w:rsid w:val="00A03513"/>
    <w:rsid w:val="00A15089"/>
    <w:rsid w:val="00A1767A"/>
    <w:rsid w:val="00A33231"/>
    <w:rsid w:val="00A72928"/>
    <w:rsid w:val="00A77BBA"/>
    <w:rsid w:val="00A8672F"/>
    <w:rsid w:val="00AB0152"/>
    <w:rsid w:val="00AB1AFF"/>
    <w:rsid w:val="00AC02EB"/>
    <w:rsid w:val="00AC08B3"/>
    <w:rsid w:val="00AE23B2"/>
    <w:rsid w:val="00AE3242"/>
    <w:rsid w:val="00B16783"/>
    <w:rsid w:val="00B343A1"/>
    <w:rsid w:val="00B40453"/>
    <w:rsid w:val="00B40EF0"/>
    <w:rsid w:val="00B508D9"/>
    <w:rsid w:val="00B97766"/>
    <w:rsid w:val="00BB72D0"/>
    <w:rsid w:val="00BE2731"/>
    <w:rsid w:val="00BE5BB3"/>
    <w:rsid w:val="00BF170D"/>
    <w:rsid w:val="00C00876"/>
    <w:rsid w:val="00C1067E"/>
    <w:rsid w:val="00C136DA"/>
    <w:rsid w:val="00C36C31"/>
    <w:rsid w:val="00C63336"/>
    <w:rsid w:val="00C732F0"/>
    <w:rsid w:val="00C92D02"/>
    <w:rsid w:val="00C9748B"/>
    <w:rsid w:val="00CA14BB"/>
    <w:rsid w:val="00CF4E06"/>
    <w:rsid w:val="00D61D55"/>
    <w:rsid w:val="00D632E0"/>
    <w:rsid w:val="00D65D76"/>
    <w:rsid w:val="00D8692A"/>
    <w:rsid w:val="00D91542"/>
    <w:rsid w:val="00DA605C"/>
    <w:rsid w:val="00DA6523"/>
    <w:rsid w:val="00DC16CD"/>
    <w:rsid w:val="00DC7C53"/>
    <w:rsid w:val="00E12D51"/>
    <w:rsid w:val="00E21B03"/>
    <w:rsid w:val="00E27C49"/>
    <w:rsid w:val="00E3067C"/>
    <w:rsid w:val="00E446E4"/>
    <w:rsid w:val="00E45989"/>
    <w:rsid w:val="00E55C5C"/>
    <w:rsid w:val="00E66D62"/>
    <w:rsid w:val="00E81F44"/>
    <w:rsid w:val="00EB0FAF"/>
    <w:rsid w:val="00EB39BB"/>
    <w:rsid w:val="00EB554D"/>
    <w:rsid w:val="00EC2A98"/>
    <w:rsid w:val="00EC5845"/>
    <w:rsid w:val="00ED3DE3"/>
    <w:rsid w:val="00ED6B85"/>
    <w:rsid w:val="00EE208F"/>
    <w:rsid w:val="00EE640C"/>
    <w:rsid w:val="00EF4FB3"/>
    <w:rsid w:val="00F03934"/>
    <w:rsid w:val="00F20124"/>
    <w:rsid w:val="00F47E81"/>
    <w:rsid w:val="00F61322"/>
    <w:rsid w:val="00F63FC6"/>
    <w:rsid w:val="00F813BC"/>
    <w:rsid w:val="00F93E20"/>
    <w:rsid w:val="00FA3C35"/>
    <w:rsid w:val="00FB64F1"/>
    <w:rsid w:val="00FC5D6A"/>
    <w:rsid w:val="00FE11C9"/>
    <w:rsid w:val="397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4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uiPriority w:val="99"/>
    <w:rsid w:val="00E27C49"/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E27C49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27C49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7C4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7C49"/>
    <w:pPr>
      <w:tabs>
        <w:tab w:val="left" w:pos="360"/>
        <w:tab w:val="left" w:pos="1160"/>
        <w:tab w:val="left" w:pos="2160"/>
      </w:tabs>
      <w:ind w:left="360" w:hanging="360"/>
      <w:jc w:val="both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C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49"/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5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6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1C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7D0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1F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12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2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275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275"/>
    <w:rPr>
      <w:rFonts w:ascii="Times New Roman" w:eastAsiaTheme="minorEastAsia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izonace.quickbase.com/db/bthqcer2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izonace.quickbase.com/db/bthqcer2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iew.officeapps.live.com/op/view.aspx?src=https%3A%2F%2Fstatemuseum.arizona.edu%2Fsites%2Fdefault%2Ffiles%2Fpo_aaa_permit_app_first_time.docx&amp;wdOrigin=BROWSELINK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atemuseum.arizona.edu/sites/default/files/2024-02/asm_mandated_programs_procedures_checklists_2023-07-17.pdf" TargetMode="External"/><Relationship Id="rId10" Type="http://schemas.openxmlformats.org/officeDocument/2006/relationships/hyperlink" Target="mailto:asm_crm@email.arizona.edu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emuseum.arizona.edu/sites/default/files/rules%20implementing%20ARS%2015_1631%20and%2041_841%20et%20seq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4" ma:contentTypeDescription="Create a new document." ma:contentTypeScope="" ma:versionID="b62e1aaaeb5f5ed97836df5609951e00">
  <xsd:schema xmlns:xsd="http://www.w3.org/2001/XMLSchema" xmlns:xs="http://www.w3.org/2001/XMLSchema" xmlns:p="http://schemas.microsoft.com/office/2006/metadata/properties" xmlns:ns2="b93d735c-0f3a-439a-978d-aab691942755" xmlns:ns3="8db3f710-f2fc-43be-ad79-a46f95d2fc15" targetNamespace="http://schemas.microsoft.com/office/2006/metadata/properties" ma:root="true" ma:fieldsID="0b850be49eea119cdad770770ebb9142" ns2:_="" ns3:_="">
    <xsd:import namespace="b93d735c-0f3a-439a-978d-aab691942755"/>
    <xsd:import namespace="8db3f710-f2fc-43be-ad79-a46f95d2f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710-f2fc-43be-ad79-a46f95d2f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6C439-4860-47E2-9CE3-19488E81E27B}">
  <ds:schemaRefs>
    <ds:schemaRef ds:uri="http://schemas.microsoft.com/office/2006/metadata/properties"/>
    <ds:schemaRef ds:uri="http://schemas.microsoft.com/office/infopath/2007/PartnerControls"/>
    <ds:schemaRef ds:uri="b93d735c-0f3a-439a-978d-aab691942755"/>
  </ds:schemaRefs>
</ds:datastoreItem>
</file>

<file path=customXml/itemProps2.xml><?xml version="1.0" encoding="utf-8"?>
<ds:datastoreItem xmlns:ds="http://schemas.openxmlformats.org/officeDocument/2006/customXml" ds:itemID="{F19D04D5-ACD8-4D1F-9910-D890C116F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7080A-A4E5-4857-B499-CC8E31663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Stone, Bradford William - (bstone)</cp:lastModifiedBy>
  <cp:revision>5</cp:revision>
  <dcterms:created xsi:type="dcterms:W3CDTF">2026-06-23T20:09:00Z</dcterms:created>
  <dcterms:modified xsi:type="dcterms:W3CDTF">2026-06-26T17:22:00Z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MediaServiceImageTags">
    <vt:lpwstr/>
  </property>
</Properties>
</file>